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43" w:rsidRDefault="00A06243">
      <w:r>
        <w:t xml:space="preserve">ПРИКАЗ МИНИСТЕРСТВА ТРУДА И СОЦРАЗВИТИЯ </w:t>
      </w:r>
      <w:proofErr w:type="gramStart"/>
      <w:r>
        <w:t>КР</w:t>
      </w:r>
      <w:proofErr w:type="gramEnd"/>
      <w:r>
        <w:t xml:space="preserve"> от 27 ноября 2018 года N 89 "Об утверждении производственного календаря и нормы рабочего времени на 2019 год"</w:t>
      </w:r>
    </w:p>
    <w:p w:rsidR="00A06243" w:rsidRDefault="00A06243"/>
    <w:p w:rsidR="00A06243" w:rsidRDefault="00A06243" w:rsidP="00A06243">
      <w:pPr>
        <w:pStyle w:val="tkForma"/>
      </w:pPr>
      <w:r>
        <w:t>ПРИКАЗ МИНИСТЕРСТВА труда и СОЦИАЛЬНОГО РАЗВИТИЯ КЫРГЫЗСКОЙ РЕСПУБЛИКИ</w:t>
      </w:r>
    </w:p>
    <w:p w:rsidR="00A06243" w:rsidRDefault="00A06243" w:rsidP="00A06243">
      <w:pPr>
        <w:pStyle w:val="tkRekvizit"/>
      </w:pP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>, от 27 ноября 2018 года № 89</w:t>
      </w:r>
    </w:p>
    <w:p w:rsidR="00A06243" w:rsidRDefault="00A06243" w:rsidP="00A06243">
      <w:pPr>
        <w:pStyle w:val="tkNazvanie"/>
      </w:pPr>
      <w:r>
        <w:t>Об утверждении производственного календаря и нормы рабочего времени на 2019 год</w:t>
      </w:r>
    </w:p>
    <w:p w:rsidR="00A06243" w:rsidRDefault="00A06243" w:rsidP="00A06243">
      <w:pPr>
        <w:pStyle w:val="tkTekst"/>
      </w:pPr>
      <w:r>
        <w:t>В целях оказания методической помощи организациям и предприятиям,</w:t>
      </w:r>
    </w:p>
    <w:p w:rsidR="00A06243" w:rsidRDefault="00A06243" w:rsidP="00A06243">
      <w:pPr>
        <w:pStyle w:val="tkTekst"/>
        <w:ind w:firstLine="0"/>
        <w:jc w:val="center"/>
      </w:pPr>
      <w:r>
        <w:t>ПРИКАЗЫВАЮ:</w:t>
      </w:r>
    </w:p>
    <w:p w:rsidR="00A06243" w:rsidRDefault="00A06243" w:rsidP="00A06243">
      <w:pPr>
        <w:pStyle w:val="tkTekst"/>
      </w:pPr>
      <w:r>
        <w:t>1. Утвердить:</w:t>
      </w:r>
    </w:p>
    <w:p w:rsidR="00A06243" w:rsidRDefault="00A06243" w:rsidP="00A06243">
      <w:pPr>
        <w:pStyle w:val="tkTekst"/>
      </w:pPr>
      <w:r>
        <w:t xml:space="preserve">- </w:t>
      </w:r>
      <w:hyperlink r:id="rId5" w:anchor="pr1" w:history="1">
        <w:r>
          <w:rPr>
            <w:rStyle w:val="a3"/>
          </w:rPr>
          <w:t>Производственный календарь</w:t>
        </w:r>
      </w:hyperlink>
      <w:r>
        <w:t xml:space="preserve"> на 2019 год, согласно приложению 1;</w:t>
      </w:r>
    </w:p>
    <w:p w:rsidR="00A06243" w:rsidRDefault="00A06243" w:rsidP="00A06243">
      <w:pPr>
        <w:pStyle w:val="tkTekst"/>
      </w:pPr>
      <w:r>
        <w:t xml:space="preserve">- </w:t>
      </w:r>
      <w:hyperlink r:id="rId6" w:anchor="pr2" w:history="1">
        <w:r>
          <w:rPr>
            <w:rStyle w:val="a3"/>
          </w:rPr>
          <w:t>Норму</w:t>
        </w:r>
      </w:hyperlink>
      <w:r>
        <w:t xml:space="preserve"> рабочего времени на 2019 год, согласно приложению 2.</w:t>
      </w:r>
    </w:p>
    <w:p w:rsidR="00A06243" w:rsidRDefault="00A06243" w:rsidP="00A06243">
      <w:pPr>
        <w:pStyle w:val="tkTekst"/>
      </w:pPr>
      <w:r>
        <w:t>2. Утвердить среднемесячное количество рабочих часов для определения часовой тарифной ставки:</w:t>
      </w:r>
    </w:p>
    <w:p w:rsidR="00A06243" w:rsidRDefault="00A06243" w:rsidP="00A06243">
      <w:pPr>
        <w:pStyle w:val="tkTekst"/>
      </w:pPr>
      <w:r>
        <w:t>при 40-часовой рабочей неделе - 165,34 час;</w:t>
      </w:r>
    </w:p>
    <w:p w:rsidR="00A06243" w:rsidRDefault="00A06243" w:rsidP="00A06243">
      <w:pPr>
        <w:pStyle w:val="tkTekst"/>
      </w:pPr>
      <w:r>
        <w:t>при 36-часовой рабочей неделе - 149,40 час;</w:t>
      </w:r>
    </w:p>
    <w:p w:rsidR="00A06243" w:rsidRDefault="00A06243" w:rsidP="00A06243">
      <w:pPr>
        <w:pStyle w:val="tkTekst"/>
      </w:pPr>
      <w:r>
        <w:t>при 24-часовой рабочей неделе - 99,60 час.</w:t>
      </w:r>
    </w:p>
    <w:p w:rsidR="00A06243" w:rsidRDefault="00A06243" w:rsidP="00A06243">
      <w:pPr>
        <w:pStyle w:val="tkTekst"/>
      </w:pPr>
      <w:r>
        <w:t>3. Пресс-службе Министерства опубликовать производственный календарь и норму рабочего времени на 2019 год в средствах массовой информации.</w:t>
      </w:r>
    </w:p>
    <w:p w:rsidR="00A06243" w:rsidRDefault="00A06243" w:rsidP="00A06243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A06243" w:rsidTr="00A0624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Podpis"/>
            </w:pPr>
            <w:r>
              <w:t>Министр труда и социального развития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243" w:rsidRDefault="00A06243">
            <w:pPr>
              <w:pStyle w:val="tkPodpis"/>
            </w:pPr>
            <w:proofErr w:type="spellStart"/>
            <w:r>
              <w:t>У.Кочкоров</w:t>
            </w:r>
            <w:proofErr w:type="spellEnd"/>
          </w:p>
        </w:tc>
      </w:tr>
    </w:tbl>
    <w:p w:rsidR="00A06243" w:rsidRDefault="00A06243" w:rsidP="00A06243">
      <w:pPr>
        <w:pStyle w:val="tkTekst"/>
      </w:pPr>
      <w:r>
        <w:t> </w:t>
      </w:r>
    </w:p>
    <w:p w:rsidR="00A06243" w:rsidRDefault="00A06243" w:rsidP="00A06243">
      <w:pPr>
        <w:pStyle w:val="tkGrif"/>
        <w:jc w:val="right"/>
      </w:pPr>
      <w:bookmarkStart w:id="0" w:name="pr1"/>
      <w:bookmarkEnd w:id="0"/>
      <w:r>
        <w:t>Приложение 1</w:t>
      </w:r>
    </w:p>
    <w:p w:rsidR="00A06243" w:rsidRDefault="00A06243" w:rsidP="00A06243">
      <w:pPr>
        <w:pStyle w:val="tkNazvanie"/>
      </w:pPr>
      <w:r>
        <w:t>ПРОИЗВОДСТВЕННЫЙ КАЛЕНДАРЬ</w:t>
      </w:r>
      <w:r>
        <w:br/>
        <w:t>на 201</w:t>
      </w:r>
      <w:r>
        <w:rPr>
          <w:lang w:val="en-US"/>
        </w:rPr>
        <w:t>9</w:t>
      </w:r>
      <w:r>
        <w:t xml:space="preserve">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341"/>
        <w:gridCol w:w="341"/>
        <w:gridCol w:w="341"/>
        <w:gridCol w:w="341"/>
        <w:gridCol w:w="342"/>
        <w:gridCol w:w="135"/>
        <w:gridCol w:w="247"/>
        <w:gridCol w:w="365"/>
        <w:gridCol w:w="278"/>
        <w:gridCol w:w="340"/>
        <w:gridCol w:w="340"/>
        <w:gridCol w:w="384"/>
        <w:gridCol w:w="341"/>
        <w:gridCol w:w="36"/>
        <w:gridCol w:w="247"/>
        <w:gridCol w:w="365"/>
        <w:gridCol w:w="278"/>
        <w:gridCol w:w="340"/>
        <w:gridCol w:w="340"/>
        <w:gridCol w:w="384"/>
        <w:gridCol w:w="341"/>
        <w:gridCol w:w="247"/>
        <w:gridCol w:w="247"/>
        <w:gridCol w:w="365"/>
        <w:gridCol w:w="322"/>
        <w:gridCol w:w="340"/>
        <w:gridCol w:w="340"/>
        <w:gridCol w:w="340"/>
        <w:gridCol w:w="402"/>
        <w:gridCol w:w="135"/>
      </w:tblGrid>
      <w:tr w:rsidR="00A06243" w:rsidTr="00A06243">
        <w:tc>
          <w:tcPr>
            <w:tcW w:w="114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14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20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Март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14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7*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29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val="en-US"/>
              </w:rPr>
              <w:t>1*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21*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8*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lastRenderedPageBreak/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23*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7*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</w:tr>
      <w:tr w:rsidR="00A06243" w:rsidTr="00A06243">
        <w:tc>
          <w:tcPr>
            <w:tcW w:w="114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Май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Июнь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Июль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Август</w:t>
            </w: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1*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9*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val="en-US"/>
              </w:rPr>
              <w:t>31*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5*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Default="00A06243">
            <w:pPr>
              <w:pStyle w:val="tkTablica"/>
            </w:pPr>
            <w:r>
              <w:t> </w:t>
            </w:r>
          </w:p>
        </w:tc>
      </w:tr>
      <w:tr w:rsidR="00A06243" w:rsidTr="00A06243">
        <w:tc>
          <w:tcPr>
            <w:tcW w:w="114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30</w:t>
            </w: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Вт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31</w:t>
            </w: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Ср</w:t>
            </w:r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7*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8*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3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43" w:rsidTr="00A06243"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proofErr w:type="spellStart"/>
            <w:r>
              <w:rPr>
                <w:b/>
                <w:bCs/>
              </w:rPr>
              <w:t>Вс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lang w:val="en-US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Default="00A06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243" w:rsidRDefault="00A06243" w:rsidP="00A06243">
      <w:pPr>
        <w:pStyle w:val="tkTekst"/>
        <w:spacing w:before="120"/>
      </w:pPr>
      <w:proofErr w:type="gramStart"/>
      <w:r>
        <w:t xml:space="preserve">Праздничные дни(*): 1 января - Новый год; 23 февраля - День защитника Отечества; 8 марта - Международный женский день; 21 марта - народный праздник </w:t>
      </w:r>
      <w:proofErr w:type="spellStart"/>
      <w:r>
        <w:t>Нооруз</w:t>
      </w:r>
      <w:proofErr w:type="spellEnd"/>
      <w:r>
        <w:t>; 7 апреля - День народной Апрельской революции; 1 мая - Праздник труда; 5 мая - День Конституции Кыргызской Республики; 9 мая - День Победы; 31 августа - День независимости Кыргызской Республики;</w:t>
      </w:r>
      <w:proofErr w:type="gramEnd"/>
      <w:r>
        <w:t xml:space="preserve"> 7 и 8 ноября - Дни истории и памяти предков, Мусульманские праздники "</w:t>
      </w:r>
      <w:proofErr w:type="spellStart"/>
      <w:r>
        <w:t>Орозо</w:t>
      </w:r>
      <w:proofErr w:type="spellEnd"/>
      <w:r>
        <w:t xml:space="preserve"> </w:t>
      </w:r>
      <w:proofErr w:type="spellStart"/>
      <w:r>
        <w:t>айт</w:t>
      </w:r>
      <w:proofErr w:type="spellEnd"/>
      <w:r>
        <w:t>" и "</w:t>
      </w:r>
      <w:proofErr w:type="spellStart"/>
      <w:r>
        <w:t>Курман</w:t>
      </w:r>
      <w:proofErr w:type="spellEnd"/>
      <w:r>
        <w:t xml:space="preserve"> </w:t>
      </w:r>
      <w:proofErr w:type="spellStart"/>
      <w:r>
        <w:t>айт</w:t>
      </w:r>
      <w:proofErr w:type="spellEnd"/>
      <w:r>
        <w:t>", определяемые по лунному календарю, и 7 января - Рождество Христово (православное рождество) являются нерабочими праздничными днями.</w:t>
      </w:r>
    </w:p>
    <w:p w:rsidR="00A06243" w:rsidRDefault="00A06243" w:rsidP="00A06243">
      <w:pPr>
        <w:pStyle w:val="tkTekst"/>
      </w:pPr>
      <w:proofErr w:type="gramStart"/>
      <w: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A06243" w:rsidRDefault="00A06243" w:rsidP="00A06243">
      <w:pPr>
        <w:pStyle w:val="tkTekst"/>
      </w:pPr>
      <w:r>
        <w:t>В целях рационального использования работниками выходных и нерабочих праздничных дней Правительство Кыргызской Республики вправе переносить выходные дни на другие дни.</w:t>
      </w:r>
    </w:p>
    <w:p w:rsidR="00A06243" w:rsidRDefault="00A06243" w:rsidP="00A06243">
      <w:pPr>
        <w:pStyle w:val="tkTekst"/>
      </w:pPr>
      <w:r>
        <w:lastRenderedPageBreak/>
        <w:t>Предпраздничные дни: 22 февраля, 7 марта, 20 марта, 30 апреля, 8 мая, 30 августа, 6 ноября и 31 декабря.</w:t>
      </w:r>
    </w:p>
    <w:p w:rsidR="00A06243" w:rsidRDefault="00A06243" w:rsidP="00A06243">
      <w:pPr>
        <w:pStyle w:val="tkTekst"/>
      </w:pPr>
      <w:r>
        <w:t> </w:t>
      </w:r>
    </w:p>
    <w:p w:rsidR="00A06243" w:rsidRDefault="00A06243" w:rsidP="00A06243">
      <w:pPr>
        <w:pStyle w:val="tkTekst"/>
        <w:jc w:val="right"/>
      </w:pPr>
      <w:bookmarkStart w:id="1" w:name="pr2"/>
      <w:bookmarkEnd w:id="1"/>
      <w:r>
        <w:t>Приложение 2</w:t>
      </w:r>
    </w:p>
    <w:p w:rsidR="00A06243" w:rsidRDefault="00A06243" w:rsidP="00A06243">
      <w:pPr>
        <w:pStyle w:val="tkNazvanie"/>
      </w:pPr>
      <w:r>
        <w:t>НОРМА</w:t>
      </w:r>
      <w:r>
        <w:br/>
        <w:t>рабочего времени в 2019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1"/>
        <w:gridCol w:w="530"/>
        <w:gridCol w:w="608"/>
        <w:gridCol w:w="436"/>
        <w:gridCol w:w="436"/>
        <w:gridCol w:w="530"/>
        <w:gridCol w:w="436"/>
        <w:gridCol w:w="452"/>
        <w:gridCol w:w="436"/>
        <w:gridCol w:w="455"/>
        <w:gridCol w:w="496"/>
        <w:gridCol w:w="623"/>
        <w:gridCol w:w="436"/>
        <w:gridCol w:w="570"/>
        <w:gridCol w:w="536"/>
        <w:gridCol w:w="575"/>
        <w:gridCol w:w="436"/>
        <w:gridCol w:w="484"/>
      </w:tblGrid>
      <w:tr w:rsidR="00A06243" w:rsidTr="00A06243">
        <w:tc>
          <w:tcPr>
            <w:tcW w:w="5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март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I кв.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май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июнь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II кв.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июль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кв.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IV кв.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rPr>
                <w:b/>
                <w:bCs/>
              </w:rPr>
              <w:t>2019 год</w:t>
            </w:r>
          </w:p>
        </w:tc>
      </w:tr>
      <w:tr w:rsidR="00A06243" w:rsidTr="00A06243">
        <w:tc>
          <w:tcPr>
            <w:tcW w:w="5000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rPr>
                <w:b/>
                <w:bCs/>
              </w:rPr>
              <w:t xml:space="preserve">Количество дней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A06243" w:rsidTr="00A06243"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5-дневн. рабочей неделе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proofErr w:type="spellStart"/>
            <w:r>
              <w:t>рабоч</w:t>
            </w:r>
            <w:proofErr w:type="spellEnd"/>
            <w: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249</w:t>
            </w:r>
          </w:p>
        </w:tc>
      </w:tr>
      <w:tr w:rsidR="00A06243" w:rsidTr="00A062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43" w:rsidRDefault="00A0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proofErr w:type="spellStart"/>
            <w:r>
              <w:t>выходн</w:t>
            </w:r>
            <w:proofErr w:type="spellEnd"/>
            <w: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104</w:t>
            </w:r>
          </w:p>
        </w:tc>
      </w:tr>
      <w:tr w:rsidR="00A06243" w:rsidTr="00A062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43" w:rsidRDefault="00A0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proofErr w:type="spellStart"/>
            <w:r>
              <w:t>праздн</w:t>
            </w:r>
            <w:proofErr w:type="spellEnd"/>
            <w: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12</w:t>
            </w:r>
          </w:p>
        </w:tc>
      </w:tr>
      <w:tr w:rsidR="00A06243" w:rsidTr="00A06243"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6-дневн. рабочей неделе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proofErr w:type="spellStart"/>
            <w:r>
              <w:t>рабоч</w:t>
            </w:r>
            <w:proofErr w:type="spellEnd"/>
            <w: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77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301</w:t>
            </w:r>
          </w:p>
        </w:tc>
      </w:tr>
      <w:tr w:rsidR="00A06243" w:rsidTr="00A062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43" w:rsidRDefault="00A0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выход.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52</w:t>
            </w:r>
          </w:p>
        </w:tc>
      </w:tr>
      <w:tr w:rsidR="00A06243" w:rsidTr="00A062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43" w:rsidRDefault="00A0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proofErr w:type="spellStart"/>
            <w:r>
              <w:t>праздн</w:t>
            </w:r>
            <w:proofErr w:type="spellEnd"/>
            <w: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12</w:t>
            </w:r>
          </w:p>
        </w:tc>
      </w:tr>
      <w:tr w:rsidR="00A06243" w:rsidTr="00A06243">
        <w:tc>
          <w:tcPr>
            <w:tcW w:w="5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абочих дней при сменной работе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64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66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261</w:t>
            </w:r>
          </w:p>
        </w:tc>
      </w:tr>
      <w:tr w:rsidR="00A06243" w:rsidTr="00A06243">
        <w:tc>
          <w:tcPr>
            <w:tcW w:w="5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Календарные дни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365</w:t>
            </w:r>
          </w:p>
        </w:tc>
      </w:tr>
      <w:tr w:rsidR="00A06243" w:rsidTr="00A06243">
        <w:tc>
          <w:tcPr>
            <w:tcW w:w="5000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rPr>
                <w:b/>
                <w:bCs/>
              </w:rPr>
              <w:t xml:space="preserve">Количество рабочих часов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A06243" w:rsidTr="00A06243">
        <w:tc>
          <w:tcPr>
            <w:tcW w:w="5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40-час.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еделе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151,0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469,0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167,0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159,0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486,0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184,0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175,0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519,0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184,0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151,0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175,0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510,0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1984,0</w:t>
            </w:r>
          </w:p>
        </w:tc>
      </w:tr>
      <w:tr w:rsidR="00A06243" w:rsidTr="00A06243">
        <w:tc>
          <w:tcPr>
            <w:tcW w:w="5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36-час.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еделе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151,2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136,8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136,8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424,8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151,2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144,0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144,0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439,2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165,6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158,4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144,0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165,6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136,8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158,4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460,8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1792,8</w:t>
            </w:r>
          </w:p>
        </w:tc>
      </w:tr>
      <w:tr w:rsidR="00A06243" w:rsidTr="00A06243">
        <w:tc>
          <w:tcPr>
            <w:tcW w:w="5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t>24-час.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н</w:t>
            </w:r>
            <w:proofErr w:type="gramEnd"/>
            <w:r>
              <w:t>еделе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10</w:t>
            </w:r>
            <w:r>
              <w:lastRenderedPageBreak/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91,2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91,</w:t>
            </w:r>
            <w:r>
              <w:lastRenderedPageBreak/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28</w:t>
            </w:r>
            <w:r>
              <w:lastRenderedPageBreak/>
              <w:t>3,2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10</w:t>
            </w:r>
            <w:r>
              <w:lastRenderedPageBreak/>
              <w:t>0,8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96,</w:t>
            </w:r>
            <w:r>
              <w:lastRenderedPageBreak/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96</w:t>
            </w:r>
            <w:r>
              <w:lastRenderedPageBreak/>
              <w:t>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29</w:t>
            </w:r>
            <w:r>
              <w:lastRenderedPageBreak/>
              <w:t>2,8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110,</w:t>
            </w:r>
            <w:r>
              <w:lastRenderedPageBreak/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10</w:t>
            </w:r>
            <w:r>
              <w:lastRenderedPageBreak/>
              <w:t>5,6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96,0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31</w:t>
            </w:r>
            <w:r>
              <w:lastRenderedPageBreak/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110</w:t>
            </w:r>
            <w:r>
              <w:lastRenderedPageBreak/>
              <w:t>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91,</w:t>
            </w:r>
            <w:r>
              <w:lastRenderedPageBreak/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105</w:t>
            </w:r>
            <w:r>
              <w:lastRenderedPageBreak/>
              <w:t>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30</w:t>
            </w:r>
            <w:r>
              <w:lastRenderedPageBreak/>
              <w:t>7,2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lastRenderedPageBreak/>
              <w:t>1195</w:t>
            </w:r>
            <w:r>
              <w:lastRenderedPageBreak/>
              <w:t>,2</w:t>
            </w:r>
          </w:p>
        </w:tc>
      </w:tr>
      <w:tr w:rsidR="00A06243" w:rsidTr="00A06243">
        <w:tc>
          <w:tcPr>
            <w:tcW w:w="5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</w:pPr>
            <w:r>
              <w:lastRenderedPageBreak/>
              <w:t>сменной работе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168,0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512,0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176,0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184,0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520,0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184,0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184,0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160,0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184,0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168,0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176,0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528,0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Default="00A06243">
            <w:pPr>
              <w:pStyle w:val="tkTablica"/>
              <w:jc w:val="center"/>
            </w:pPr>
            <w:r>
              <w:t>2088,0</w:t>
            </w:r>
          </w:p>
        </w:tc>
      </w:tr>
    </w:tbl>
    <w:p w:rsidR="00A06243" w:rsidRDefault="00A06243" w:rsidP="00A06243">
      <w:pPr>
        <w:pStyle w:val="tkTekst"/>
        <w:spacing w:before="120"/>
      </w:pPr>
      <w:r>
        <w:t>Примечание: Фонд рабочего времени рассчитан без учета мусульманских праздников "</w:t>
      </w:r>
      <w:proofErr w:type="spellStart"/>
      <w:r>
        <w:t>Орозо</w:t>
      </w:r>
      <w:proofErr w:type="spellEnd"/>
      <w:r>
        <w:t xml:space="preserve"> </w:t>
      </w:r>
      <w:proofErr w:type="spellStart"/>
      <w:r>
        <w:t>айт</w:t>
      </w:r>
      <w:proofErr w:type="spellEnd"/>
      <w:r>
        <w:t>" и "</w:t>
      </w:r>
      <w:proofErr w:type="spellStart"/>
      <w:r>
        <w:t>Курман</w:t>
      </w:r>
      <w:proofErr w:type="spellEnd"/>
      <w:r>
        <w:t xml:space="preserve"> </w:t>
      </w:r>
      <w:proofErr w:type="spellStart"/>
      <w:r>
        <w:t>айт</w:t>
      </w:r>
      <w:proofErr w:type="spellEnd"/>
      <w:r>
        <w:t>", которые рассчитываются по лунному календарю и являются нерабочими праздничными днями.</w:t>
      </w:r>
    </w:p>
    <w:p w:rsidR="00A06243" w:rsidRDefault="00A06243"/>
    <w:p w:rsidR="00A06243" w:rsidRDefault="00A06243"/>
    <w:p w:rsidR="00A06243" w:rsidRPr="00A06243" w:rsidRDefault="00A06243" w:rsidP="00A06243">
      <w:pPr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A06243">
        <w:rPr>
          <w:rFonts w:ascii="Arial" w:eastAsia="Times New Roman" w:hAnsi="Arial" w:cs="Arial"/>
          <w:b/>
          <w:bCs/>
          <w:caps/>
          <w:sz w:val="24"/>
          <w:szCs w:val="24"/>
          <w:lang w:val="ky-KG" w:eastAsia="ru-RU"/>
        </w:rPr>
        <w:t>КЫРГЫЗ РЕСПУБЛИКАСЫНЫН ЭМГЕК ЖАНА СОЦИАЛДЫК ӨНҮГҮҮ МИНИСТРЛИГИНИН БУЙРУГУ</w:t>
      </w:r>
    </w:p>
    <w:p w:rsidR="00A06243" w:rsidRPr="00A06243" w:rsidRDefault="00A06243" w:rsidP="00A06243">
      <w:pPr>
        <w:spacing w:before="200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i/>
          <w:iCs/>
          <w:sz w:val="20"/>
          <w:szCs w:val="20"/>
          <w:lang w:val="ky-KG" w:eastAsia="ru-RU"/>
        </w:rPr>
        <w:t>Бишкек шаары, 2018-жылдын 27-ноябры № 89</w:t>
      </w:r>
    </w:p>
    <w:p w:rsidR="00A06243" w:rsidRPr="00A06243" w:rsidRDefault="00A06243" w:rsidP="00A06243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6243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t>2019-жылга өндүрүштүк календарды жана иш убактысынын нормасын бекитүү жөнүндө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Уюмдарга жана ишканаларга усулдук жардам көрсөтүү максатында,</w:t>
      </w:r>
    </w:p>
    <w:p w:rsidR="00A06243" w:rsidRPr="00A06243" w:rsidRDefault="00A06243" w:rsidP="00A06243">
      <w:pPr>
        <w:spacing w:after="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БУЙРУК КЫЛАМ: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1.Бекитилсин: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- 1-тиркемеге ылайык, 2019-жылга </w:t>
      </w: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begin"/>
      </w: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instrText xml:space="preserve"> HYPERLINK "file:///C:\\Users\\Пользователь\\AppData\\Local\\Temp\\Toktom\\91d4d492-168a-4a2d-a83b-99721731bb7d\\document.htm" \l "pr1" </w:instrText>
      </w: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separate"/>
      </w:r>
      <w:r w:rsidRPr="00A06243">
        <w:rPr>
          <w:rFonts w:ascii="Arial" w:eastAsia="Times New Roman" w:hAnsi="Arial" w:cs="Arial"/>
          <w:color w:val="0000FF"/>
          <w:sz w:val="20"/>
          <w:szCs w:val="20"/>
          <w:u w:val="single"/>
          <w:lang w:val="ky-KG" w:eastAsia="ru-RU"/>
        </w:rPr>
        <w:t>өндүрүштүк календары</w:t>
      </w: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end"/>
      </w: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;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- 2-тиркемеге ылайык, 2019-жылга иш убактысынын </w:t>
      </w: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begin"/>
      </w: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instrText xml:space="preserve"> HYPERLINK "file:///C:\\Users\\Пользователь\\AppData\\Local\\Temp\\Toktom\\91d4d492-168a-4a2d-a83b-99721731bb7d\\document.htm" \l "pr2" </w:instrText>
      </w: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separate"/>
      </w:r>
      <w:r w:rsidRPr="00A06243">
        <w:rPr>
          <w:rFonts w:ascii="Arial" w:eastAsia="Times New Roman" w:hAnsi="Arial" w:cs="Arial"/>
          <w:color w:val="0000FF"/>
          <w:sz w:val="20"/>
          <w:szCs w:val="20"/>
          <w:u w:val="single"/>
          <w:lang w:val="ky-KG" w:eastAsia="ru-RU"/>
        </w:rPr>
        <w:t>нормасы</w:t>
      </w: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fldChar w:fldCharType="end"/>
      </w: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.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2. Сааттык тарифтик коюмду аныктоо үчүн жумушчу сааттардын орточо айлык саны бекитилсин: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40 сааттык иш жумада - 165,34 саат;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36 сааттык иш жумада - 149,40 саат;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24 сааттык иш жумада - 99,60 саат.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3. Министрликтин басма сөз кызматы 2019-жылдын өндүрүштүк календарын жана иш убактысынын нормасын жалпыга маалымдоо каражаттарына жарыяласын.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A06243" w:rsidRPr="00A06243" w:rsidTr="00A0624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Кыргыз Республикасынын эмгек жана социалдык өнүгүү министри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У.Кочкоров</w:t>
            </w:r>
          </w:p>
        </w:tc>
      </w:tr>
    </w:tbl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06243" w:rsidRPr="00A06243" w:rsidRDefault="00A06243" w:rsidP="00A06243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1-тиркеме</w:t>
      </w:r>
    </w:p>
    <w:p w:rsidR="00A06243" w:rsidRPr="00A06243" w:rsidRDefault="00A06243" w:rsidP="00A06243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6243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t>2019-жылга</w:t>
      </w:r>
      <w:r w:rsidRPr="00A06243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br/>
        <w:t>ӨНДҮРҮШТҮК КАЛЕНДАРЬ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17"/>
        <w:gridCol w:w="335"/>
        <w:gridCol w:w="335"/>
        <w:gridCol w:w="335"/>
        <w:gridCol w:w="335"/>
        <w:gridCol w:w="130"/>
        <w:gridCol w:w="246"/>
        <w:gridCol w:w="402"/>
        <w:gridCol w:w="276"/>
        <w:gridCol w:w="336"/>
        <w:gridCol w:w="336"/>
        <w:gridCol w:w="378"/>
        <w:gridCol w:w="336"/>
        <w:gridCol w:w="35"/>
        <w:gridCol w:w="246"/>
        <w:gridCol w:w="402"/>
        <w:gridCol w:w="276"/>
        <w:gridCol w:w="336"/>
        <w:gridCol w:w="336"/>
        <w:gridCol w:w="378"/>
        <w:gridCol w:w="336"/>
        <w:gridCol w:w="246"/>
        <w:gridCol w:w="246"/>
        <w:gridCol w:w="402"/>
        <w:gridCol w:w="318"/>
        <w:gridCol w:w="336"/>
        <w:gridCol w:w="336"/>
        <w:gridCol w:w="336"/>
        <w:gridCol w:w="378"/>
        <w:gridCol w:w="130"/>
      </w:tblGrid>
      <w:tr w:rsidR="00A06243" w:rsidRPr="00A06243" w:rsidTr="00A06243">
        <w:tc>
          <w:tcPr>
            <w:tcW w:w="116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Үчтүн айы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Бирдин</w:t>
            </w:r>
            <w:proofErr w:type="spellEnd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айы</w:t>
            </w:r>
            <w:proofErr w:type="spellEnd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Ж</w:t>
            </w: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лг</w:t>
            </w: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ан </w:t>
            </w:r>
            <w:proofErr w:type="spellStart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куран</w:t>
            </w:r>
            <w:proofErr w:type="spellEnd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Ч</w:t>
            </w:r>
            <w:proofErr w:type="spellStart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ын</w:t>
            </w:r>
            <w:proofErr w:type="spellEnd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у</w:t>
            </w: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ран</w:t>
            </w: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7*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1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*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8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2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2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2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1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2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2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1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2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2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3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3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Шр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Шр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Шр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Шр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21*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8*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6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3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2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23*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3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2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6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2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7*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6243" w:rsidRPr="00A06243" w:rsidTr="00A06243">
        <w:tc>
          <w:tcPr>
            <w:tcW w:w="116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Бугу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Кулжа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Теке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Баш оона</w:t>
            </w: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Шр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1*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Шр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Шр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Шр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9*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6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3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2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3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2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6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2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31*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5*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6243" w:rsidRPr="00A06243" w:rsidTr="00A06243">
        <w:tc>
          <w:tcPr>
            <w:tcW w:w="116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Аяк оона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Тогуздун айы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Жетинин айы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Бештин айы</w:t>
            </w: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Шр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Шр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Шр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Шр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7*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Бш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8*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Жм</w:t>
            </w:r>
          </w:p>
        </w:tc>
        <w:tc>
          <w:tcPr>
            <w:tcW w:w="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6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3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2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3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2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Им</w:t>
            </w:r>
          </w:p>
        </w:tc>
        <w:tc>
          <w:tcPr>
            <w:tcW w:w="16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20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243" w:rsidRPr="00A06243" w:rsidTr="00A06243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Жш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06243" w:rsidRPr="00A06243" w:rsidRDefault="00A06243" w:rsidP="00A062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243" w:rsidRPr="00A06243" w:rsidRDefault="00A06243" w:rsidP="00A06243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 xml:space="preserve">Майрам күндөрү(*): Кыргыз Республикасында жумуш эмес майрам күндөрү болуп төмөнкүлөр саналат: үчтүн айынын 1 - Жаңы жыл; бирдин айынын 23 - Ата-Журтту коргоонун күнү; </w:t>
      </w: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lastRenderedPageBreak/>
        <w:t>жалган куран айынын 8 - Аялдардын эл аралык күнү; жалган куран айынын 21 - Элдик Нооруз майрамы; чын куран айынын 7 - Элдик Апрель революциясы күнү; бугу айынын 1 - Эмгек майрамы; бугу айынын 5 - КР Конституциясынын күнү; бугу айынын 9 - Жеңиш күнү; баш оона айынын 31 - Көз карандысыздыгынын күнү; жетинин айынын 7- жана 8-ноябрь - Тарых жана ата-бабаларды эскерүү күндөрү. Ай календары боюнча аныкталуучу "Орозо айт" жана "Курман айт" мусулман майрамдары жана үчтүн айынын 7 - Ыйса Пайгамбардын туулган күнү (православия рождествосу) жумушчу эмес майрам күндөрү болуп саналат.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Дем алыш күнүнө жана жумуш эмес майрам күнүнө туш келип калганда дем алыш күн майрамдан кийинки жумуш күнүнө которулат.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Кызматкерлердин дем алыш жана жумуш эмес майрам күндөрдү рационалдуу пайдалануу үчүн КР Өкмөтү дем алыш күндөрдү башка күндөргө которууга укуктуу.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Жумуш эмес майрам күндөрүнүн алдындагы күндөр: бирдин айынын 22-си, жалган куран айынын 7-си жана 20-сы, чын куран айынын 30-у, бугу айынын 8-и, баш оона айынын 30-у, жетинин айынын 6-сы, бештин айынын 31-и.</w:t>
      </w:r>
    </w:p>
    <w:p w:rsidR="00A06243" w:rsidRPr="00A06243" w:rsidRDefault="00A06243" w:rsidP="00A0624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 </w:t>
      </w:r>
    </w:p>
    <w:p w:rsidR="00A06243" w:rsidRPr="00A06243" w:rsidRDefault="00A06243" w:rsidP="00A06243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2-тиркеме</w:t>
      </w:r>
    </w:p>
    <w:p w:rsidR="00A06243" w:rsidRPr="00A06243" w:rsidRDefault="00A06243" w:rsidP="00A06243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6243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t xml:space="preserve">2019-жылга иш убактысынын </w:t>
      </w:r>
      <w:r w:rsidRPr="00A06243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br/>
        <w:t>НОРМАСЫ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34"/>
        <w:gridCol w:w="462"/>
        <w:gridCol w:w="551"/>
        <w:gridCol w:w="540"/>
        <w:gridCol w:w="437"/>
        <w:gridCol w:w="466"/>
        <w:gridCol w:w="437"/>
        <w:gridCol w:w="487"/>
        <w:gridCol w:w="437"/>
        <w:gridCol w:w="437"/>
        <w:gridCol w:w="437"/>
        <w:gridCol w:w="437"/>
        <w:gridCol w:w="437"/>
        <w:gridCol w:w="612"/>
        <w:gridCol w:w="603"/>
        <w:gridCol w:w="553"/>
        <w:gridCol w:w="437"/>
        <w:gridCol w:w="486"/>
      </w:tblGrid>
      <w:tr w:rsidR="00A06243" w:rsidRPr="00A06243" w:rsidTr="00A06243">
        <w:tc>
          <w:tcPr>
            <w:tcW w:w="7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Үчтүн айы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Бирдин</w:t>
            </w:r>
            <w:proofErr w:type="spellEnd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айы</w:t>
            </w:r>
            <w:proofErr w:type="spellEnd"/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Ж</w:t>
            </w: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лг</w:t>
            </w: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ан </w:t>
            </w:r>
            <w:proofErr w:type="spellStart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куран</w:t>
            </w:r>
            <w:proofErr w:type="spellEnd"/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I кв.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Ч</w:t>
            </w:r>
            <w:proofErr w:type="spellStart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ын</w:t>
            </w:r>
            <w:proofErr w:type="spellEnd"/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у</w:t>
            </w: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ран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Бугу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Кулжа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II кв.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Теке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Баш оона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Аяк оона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III кв.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Тогуздун айы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Жетинин айы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Бештин айы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IV кв.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2019-жыл</w:t>
            </w:r>
          </w:p>
        </w:tc>
      </w:tr>
      <w:tr w:rsidR="00A06243" w:rsidRPr="00A06243" w:rsidTr="00A06243">
        <w:tc>
          <w:tcPr>
            <w:tcW w:w="5000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Күндөрдүн саны:</w:t>
            </w:r>
          </w:p>
        </w:tc>
      </w:tr>
      <w:tr w:rsidR="00A06243" w:rsidRPr="00A06243" w:rsidTr="00A06243"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 күндүк жумуш жумасындагы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 xml:space="preserve">иш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249</w:t>
            </w:r>
          </w:p>
        </w:tc>
      </w:tr>
      <w:tr w:rsidR="00A06243" w:rsidRPr="00A06243" w:rsidTr="00A062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243" w:rsidRPr="00A06243" w:rsidRDefault="00A06243" w:rsidP="00A062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дем алыш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104</w:t>
            </w:r>
          </w:p>
        </w:tc>
      </w:tr>
      <w:tr w:rsidR="00A06243" w:rsidRPr="00A06243" w:rsidTr="00A062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243" w:rsidRPr="00A06243" w:rsidRDefault="00A06243" w:rsidP="00A062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майрам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</w:tr>
      <w:tr w:rsidR="00A06243" w:rsidRPr="00A06243" w:rsidTr="00A06243"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 күндүк жумуш жумасындагы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 xml:space="preserve">иш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301</w:t>
            </w:r>
          </w:p>
        </w:tc>
      </w:tr>
      <w:tr w:rsidR="00A06243" w:rsidRPr="00A06243" w:rsidTr="00A062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243" w:rsidRPr="00A06243" w:rsidRDefault="00A06243" w:rsidP="00A062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дем алыш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52</w:t>
            </w:r>
          </w:p>
        </w:tc>
      </w:tr>
      <w:tr w:rsidR="00A06243" w:rsidRPr="00A06243" w:rsidTr="00A062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6243" w:rsidRPr="00A06243" w:rsidRDefault="00A06243" w:rsidP="00A0624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майрам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12</w:t>
            </w:r>
          </w:p>
        </w:tc>
      </w:tr>
      <w:tr w:rsidR="00A06243" w:rsidRPr="00A06243" w:rsidTr="00A06243">
        <w:tc>
          <w:tcPr>
            <w:tcW w:w="7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 xml:space="preserve">Нөөмөттүк иштеги жумушчу </w:t>
            </w: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күндөрдүн саны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261</w:t>
            </w:r>
          </w:p>
        </w:tc>
      </w:tr>
      <w:tr w:rsidR="00A06243" w:rsidRPr="00A06243" w:rsidTr="00A06243">
        <w:tc>
          <w:tcPr>
            <w:tcW w:w="7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lastRenderedPageBreak/>
              <w:t>Календардык күндөр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365</w:t>
            </w:r>
          </w:p>
        </w:tc>
      </w:tr>
      <w:tr w:rsidR="00A06243" w:rsidRPr="00A06243" w:rsidTr="00A06243">
        <w:tc>
          <w:tcPr>
            <w:tcW w:w="5000" w:type="pct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 саатынын саны:</w:t>
            </w:r>
          </w:p>
        </w:tc>
      </w:tr>
      <w:tr w:rsidR="00A06243" w:rsidRPr="00A06243" w:rsidTr="00A06243">
        <w:tc>
          <w:tcPr>
            <w:tcW w:w="7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 xml:space="preserve">40 сааттык иш жумасындагы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469,0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167,0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159,0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486,0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184,0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519,0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151,0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510,0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1984,0</w:t>
            </w:r>
          </w:p>
        </w:tc>
      </w:tr>
      <w:tr w:rsidR="00A06243" w:rsidRPr="00A06243" w:rsidTr="00A06243">
        <w:tc>
          <w:tcPr>
            <w:tcW w:w="7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36 сааттык иш жумасындагы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136,8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136,8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424,8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151,2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144,0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439,2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158,4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144,0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468,0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136,8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158,4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460,8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1792,8</w:t>
            </w:r>
          </w:p>
        </w:tc>
      </w:tr>
      <w:tr w:rsidR="00A06243" w:rsidRPr="00A06243" w:rsidTr="00A06243">
        <w:tc>
          <w:tcPr>
            <w:tcW w:w="7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24 сааттык иш жумасындагы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91,2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283,2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100,8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96,0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292,8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110,4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105,6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96,0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312,0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110,4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91,2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105,6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307,2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1195,2</w:t>
            </w:r>
          </w:p>
        </w:tc>
      </w:tr>
      <w:tr w:rsidR="00A06243" w:rsidRPr="00A06243" w:rsidTr="00A06243">
        <w:tc>
          <w:tcPr>
            <w:tcW w:w="7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нөөмөттүк иштеги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168,0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512,0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176,0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520,0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184,0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528,0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184,0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168,0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176,0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528,0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43" w:rsidRPr="00A06243" w:rsidRDefault="00A06243" w:rsidP="00A0624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243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2088,0</w:t>
            </w:r>
          </w:p>
        </w:tc>
      </w:tr>
    </w:tbl>
    <w:p w:rsidR="00A06243" w:rsidRPr="00A06243" w:rsidRDefault="00A06243" w:rsidP="00A06243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243">
        <w:rPr>
          <w:rFonts w:ascii="Arial" w:eastAsia="Times New Roman" w:hAnsi="Arial" w:cs="Arial"/>
          <w:sz w:val="20"/>
          <w:szCs w:val="20"/>
          <w:lang w:val="ky-KG" w:eastAsia="ru-RU"/>
        </w:rPr>
        <w:t>Эскертүү: Жумуш убактысынын фондусун эсептөөдө ай календары боюнча аныкталуучу жана жумушчу эмес майрам күндөрү болуп саналган "Орозо айт" жана "Курман айт" мусулман майрамдары эске алынган жок.</w:t>
      </w:r>
    </w:p>
    <w:p w:rsidR="00A06243" w:rsidRDefault="00A06243">
      <w:bookmarkStart w:id="2" w:name="_GoBack"/>
      <w:bookmarkEnd w:id="2"/>
    </w:p>
    <w:sectPr w:rsidR="00A0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43"/>
    <w:rsid w:val="003437E9"/>
    <w:rsid w:val="00A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A06243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A06243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A06243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A0624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A0624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A0624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A06243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rsid w:val="00A0624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A06243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A0624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A06243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A06243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rsid w:val="00A06243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rsid w:val="00A06243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rsid w:val="00A06243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rsid w:val="00A06243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rsid w:val="00A06243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A0624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A06243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A06243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rsid w:val="00A0624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62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243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06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A06243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A06243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A06243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A0624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A0624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A0624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A06243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rsid w:val="00A0624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A06243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A0624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A06243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A06243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rsid w:val="00A06243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rsid w:val="00A06243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rsid w:val="00A06243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rsid w:val="00A06243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rsid w:val="00A06243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A0624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A06243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A06243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rsid w:val="00A0624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62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243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0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AppData\Local\Temp\Toktom\1e88ecc9-ab07-4783-9927-3635072a0f8c\document.htm" TargetMode="External"/><Relationship Id="rId5" Type="http://schemas.openxmlformats.org/officeDocument/2006/relationships/hyperlink" Target="file:///C:\Users\&#1055;&#1086;&#1083;&#1100;&#1079;&#1086;&#1074;&#1072;&#1090;&#1077;&#1083;&#1100;\AppData\Local\Temp\Toktom\1e88ecc9-ab07-4783-9927-3635072a0f8c\docume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2019-02-15T15:35:00Z</dcterms:created>
  <dcterms:modified xsi:type="dcterms:W3CDTF">2019-02-15T15:37:00Z</dcterms:modified>
</cp:coreProperties>
</file>